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806A2" w14:textId="43A3A81C" w:rsidR="001E137E" w:rsidRDefault="001E137E" w:rsidP="001E137E">
      <w:pPr>
        <w:autoSpaceDE w:val="0"/>
        <w:autoSpaceDN w:val="0"/>
        <w:adjustRightInd w:val="0"/>
        <w:rPr>
          <w:sz w:val="39"/>
          <w:szCs w:val="39"/>
        </w:rPr>
      </w:pPr>
      <w:bookmarkStart w:id="0" w:name="_GoBack"/>
      <w:bookmarkEnd w:id="0"/>
      <w:r w:rsidRPr="00E863A7">
        <w:rPr>
          <w:sz w:val="39"/>
          <w:szCs w:val="39"/>
        </w:rPr>
        <w:t>Regulamin Miejskie</w:t>
      </w:r>
      <w:r w:rsidR="00323D32" w:rsidRPr="00E863A7">
        <w:rPr>
          <w:sz w:val="39"/>
          <w:szCs w:val="39"/>
        </w:rPr>
        <w:t>go Ogrodu Botanicznego w Zabrzu</w:t>
      </w:r>
    </w:p>
    <w:p w14:paraId="6CF2EA8C" w14:textId="77777777" w:rsidR="00D55C94" w:rsidRPr="00E863A7" w:rsidRDefault="00D55C94" w:rsidP="00D55C94">
      <w:pPr>
        <w:autoSpaceDE w:val="0"/>
        <w:autoSpaceDN w:val="0"/>
        <w:adjustRightInd w:val="0"/>
        <w:jc w:val="center"/>
        <w:rPr>
          <w:sz w:val="39"/>
          <w:szCs w:val="39"/>
        </w:rPr>
      </w:pPr>
    </w:p>
    <w:p w14:paraId="05C32E8D" w14:textId="77777777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>§ 1.</w:t>
      </w:r>
    </w:p>
    <w:p w14:paraId="3E1CF472" w14:textId="77777777" w:rsidR="00D55C94" w:rsidRPr="00E863A7" w:rsidRDefault="00D55C94" w:rsidP="001E13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2BDD8574" w14:textId="77777777" w:rsidR="00144AB0" w:rsidRPr="00166BB6" w:rsidRDefault="002D19B4" w:rsidP="00144AB0">
      <w:pPr>
        <w:autoSpaceDE w:val="0"/>
        <w:autoSpaceDN w:val="0"/>
        <w:adjustRightInd w:val="0"/>
      </w:pPr>
      <w:r w:rsidRPr="00166BB6">
        <w:t>Miejski O</w:t>
      </w:r>
      <w:r w:rsidR="001E137E" w:rsidRPr="00166BB6">
        <w:t xml:space="preserve">gród Botaniczny w Zabrzu działa na podstawie </w:t>
      </w:r>
    </w:p>
    <w:p w14:paraId="6C558FC0" w14:textId="77777777" w:rsidR="00144AB0" w:rsidRPr="00166BB6" w:rsidRDefault="001E137E" w:rsidP="00E863A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166BB6">
        <w:t xml:space="preserve">Uchwały Nr </w:t>
      </w:r>
      <w:r w:rsidR="00B43E74" w:rsidRPr="00166BB6">
        <w:t>IV/40/15 z dnia 19 stycznia 2015</w:t>
      </w:r>
      <w:r w:rsidR="00144AB0" w:rsidRPr="00166BB6">
        <w:t xml:space="preserve"> </w:t>
      </w:r>
      <w:r w:rsidR="00144AB0" w:rsidRPr="00166BB6">
        <w:rPr>
          <w:rFonts w:eastAsiaTheme="minorHAnsi"/>
          <w:bCs/>
          <w:lang w:eastAsia="en-US"/>
        </w:rPr>
        <w:t>w sprawie ogłoszenia tekstu jednolitego uchwały Nr XL/521/09 Rady Miejskiej w Zabrzu z dnia 22 czerwca 2009r. w sprawie zmiany statutu Miejskiego Ogrodu Botanicznego w Zabrzu;</w:t>
      </w:r>
    </w:p>
    <w:p w14:paraId="1487DAFB" w14:textId="77777777" w:rsidR="00144AB0" w:rsidRPr="00166BB6" w:rsidRDefault="001E137E" w:rsidP="00E863A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166BB6">
        <w:t xml:space="preserve">Ustawy z 16 kwietnia 2004 r. o ochronie przyrody (Dz.U. nr 92 poz. 880 z </w:t>
      </w:r>
      <w:r w:rsidR="00144AB0" w:rsidRPr="00166BB6">
        <w:t>2004r.)</w:t>
      </w:r>
      <w:r w:rsidR="00802726" w:rsidRPr="00166BB6">
        <w:t>;</w:t>
      </w:r>
    </w:p>
    <w:p w14:paraId="149E7A03" w14:textId="77777777" w:rsidR="000B4A0A" w:rsidRPr="00166BB6" w:rsidRDefault="00802726" w:rsidP="00E863A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166BB6">
        <w:t>D</w:t>
      </w:r>
      <w:r w:rsidR="001E137E" w:rsidRPr="00166BB6">
        <w:t>ecyzji Ministra Środowiska zezwalającej na prowadzenie</w:t>
      </w:r>
      <w:r w:rsidRPr="00166BB6">
        <w:t xml:space="preserve"> </w:t>
      </w:r>
      <w:r w:rsidR="001E137E" w:rsidRPr="00166BB6">
        <w:t>działalności ogrodu botanicznego</w:t>
      </w:r>
      <w:r w:rsidRPr="00166BB6">
        <w:t>:</w:t>
      </w:r>
      <w:r w:rsidR="001E137E" w:rsidRPr="00166BB6">
        <w:t xml:space="preserve"> DOPog-4210-50-10240/06/</w:t>
      </w:r>
      <w:proofErr w:type="spellStart"/>
      <w:r w:rsidR="001E137E" w:rsidRPr="00166BB6">
        <w:t>kl</w:t>
      </w:r>
      <w:proofErr w:type="spellEnd"/>
      <w:r w:rsidR="001E137E" w:rsidRPr="00166BB6">
        <w:t xml:space="preserve"> z </w:t>
      </w:r>
      <w:r w:rsidRPr="00166BB6">
        <w:t xml:space="preserve">dnia </w:t>
      </w:r>
      <w:r w:rsidR="001E137E" w:rsidRPr="00166BB6">
        <w:t>16 stycznia 2006 r.</w:t>
      </w:r>
      <w:r w:rsidR="000B4A0A" w:rsidRPr="00166BB6">
        <w:t xml:space="preserve"> </w:t>
      </w:r>
    </w:p>
    <w:p w14:paraId="3AE88BE0" w14:textId="25DA0D41" w:rsidR="001E137E" w:rsidRPr="00166BB6" w:rsidRDefault="000B4A0A" w:rsidP="00E863A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166BB6">
        <w:t>Zarządzen</w:t>
      </w:r>
      <w:r w:rsidR="009A7B8F" w:rsidRPr="00166BB6">
        <w:t>ia Nr 203/IK/2008 Prezydenta Miasta Zab</w:t>
      </w:r>
      <w:r w:rsidR="00E863A7" w:rsidRPr="00166BB6">
        <w:t>rze z dnia 25 kwietnia 2008 r w </w:t>
      </w:r>
      <w:r w:rsidR="009A7B8F" w:rsidRPr="00166BB6">
        <w:t>sprawie ustalenia opłat za zwiedzanie Miejskiego Ogrodu Botanicznego.</w:t>
      </w:r>
    </w:p>
    <w:p w14:paraId="77DA8F5B" w14:textId="77777777" w:rsidR="00D55C94" w:rsidRPr="00D55C94" w:rsidRDefault="00D55C94" w:rsidP="00D55C94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064AEF2A" w14:textId="77777777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>§ 2.</w:t>
      </w:r>
    </w:p>
    <w:p w14:paraId="16BA7D03" w14:textId="77777777" w:rsidR="00D55C94" w:rsidRPr="00E863A7" w:rsidRDefault="00D55C94" w:rsidP="001E13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03C5C91F" w14:textId="77777777" w:rsidR="001E137E" w:rsidRPr="00166BB6" w:rsidRDefault="001E137E" w:rsidP="001E137E">
      <w:pPr>
        <w:autoSpaceDE w:val="0"/>
        <w:autoSpaceDN w:val="0"/>
        <w:adjustRightInd w:val="0"/>
      </w:pPr>
      <w:r w:rsidRPr="00166BB6">
        <w:t>Obowiązkiem MOB, jako podmiotu, który uzyskał zezwolenie jest:</w:t>
      </w:r>
    </w:p>
    <w:p w14:paraId="55C159D7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1. Uczestnictwo w badaniach naukowych, które mają na celu ochronę gatunków zagrożonych wyginięciem w stanie wolnym.</w:t>
      </w:r>
    </w:p>
    <w:p w14:paraId="75A0740E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2. Edukacja w zakresie ochrony gatunkowej roślin, zwierząt i grzybów, z uwzględnieniem ochrony różnorodności biologicznej.</w:t>
      </w:r>
    </w:p>
    <w:p w14:paraId="27912CF5" w14:textId="5E5C99BD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 xml:space="preserve">3. Prowadzenie upraw roślin zagrożonych wyginięciem, w celu ich ochrony </w:t>
      </w:r>
      <w:r w:rsidRPr="00166BB6">
        <w:rPr>
          <w:i/>
        </w:rPr>
        <w:t>ex situ</w:t>
      </w:r>
      <w:r w:rsidR="00166BB6">
        <w:t>, a </w:t>
      </w:r>
      <w:r w:rsidRPr="00166BB6">
        <w:t>następnie wprowadz</w:t>
      </w:r>
      <w:r w:rsidR="000E720C" w:rsidRPr="00166BB6">
        <w:t>a</w:t>
      </w:r>
      <w:r w:rsidRPr="00166BB6">
        <w:t>nie</w:t>
      </w:r>
      <w:r w:rsidR="00495D5A" w:rsidRPr="00166BB6">
        <w:t xml:space="preserve"> ich </w:t>
      </w:r>
      <w:r w:rsidRPr="00166BB6">
        <w:t>do środowiska przyrodniczego w ramach programów</w:t>
      </w:r>
      <w:r w:rsidR="000831AC" w:rsidRPr="00166BB6">
        <w:t xml:space="preserve"> </w:t>
      </w:r>
      <w:r w:rsidRPr="00166BB6">
        <w:t>ochrony tych gatunków.</w:t>
      </w:r>
    </w:p>
    <w:p w14:paraId="07766DD4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4. Przetrzymywanie roślin w warunkach odpowiadających ich potrzebom biologicznym.</w:t>
      </w:r>
    </w:p>
    <w:p w14:paraId="656001AE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5. Prowadzenie dokumentacji hodowlanej.</w:t>
      </w:r>
    </w:p>
    <w:p w14:paraId="1684BE04" w14:textId="77777777" w:rsidR="00D55C94" w:rsidRPr="00E863A7" w:rsidRDefault="00D55C94" w:rsidP="00E863A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2F2D5BBC" w14:textId="77777777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>§ 3.</w:t>
      </w:r>
    </w:p>
    <w:p w14:paraId="7D7A6702" w14:textId="77777777" w:rsidR="00D55C94" w:rsidRPr="00166BB6" w:rsidRDefault="00D55C94" w:rsidP="001E137E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14:paraId="7A2507DF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1. Zadania MOB w zakresie usług komunalnych realizowane są poprzez odpłatne udostępnianie osobom indywidualnym i grupom zorganizowanym:</w:t>
      </w:r>
    </w:p>
    <w:p w14:paraId="79ABE846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• zwiedzania ekspozycji i kolekcji botanicznych po wytyczonych ścieżkach dydaktycznych w części botanicznej Ogrodu,</w:t>
      </w:r>
    </w:p>
    <w:p w14:paraId="52FAC5C8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• korzystania z placu zabaw dla dzieci,</w:t>
      </w:r>
    </w:p>
    <w:p w14:paraId="79826956" w14:textId="231C76A5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• korzystania z wypoczynku</w:t>
      </w:r>
      <w:r w:rsidR="00D61000" w:rsidRPr="00166BB6">
        <w:t>,</w:t>
      </w:r>
    </w:p>
    <w:p w14:paraId="1B1006B9" w14:textId="248676E4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• organizowani</w:t>
      </w:r>
      <w:r w:rsidR="000B4A0A" w:rsidRPr="00166BB6">
        <w:t>a</w:t>
      </w:r>
      <w:r w:rsidRPr="00166BB6">
        <w:t xml:space="preserve"> przy współpracy z innymi organiza</w:t>
      </w:r>
      <w:r w:rsidR="00166BB6">
        <w:t>cjami oraz jednostkami imprez o </w:t>
      </w:r>
      <w:r w:rsidRPr="00166BB6">
        <w:t>charakterze kulturalnym, naukowym i edukacyjnym.</w:t>
      </w:r>
    </w:p>
    <w:p w14:paraId="50DEB20F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2. MOB prowadzi działalność polegającą na:</w:t>
      </w:r>
    </w:p>
    <w:p w14:paraId="0A61D4E6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• produkcji i sprzedaży materiału roślinnego,</w:t>
      </w:r>
    </w:p>
    <w:p w14:paraId="66314129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• sprzedaży środków i towarów oraz prasy i książek związanych z produkcją ogrodniczą oraz edukacją ekologiczną i ochroną przyrody,</w:t>
      </w:r>
    </w:p>
    <w:p w14:paraId="0A9DB849" w14:textId="6D5315A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 xml:space="preserve">• organizowaniu i prowadzeniu różnorodnych form kształcenia </w:t>
      </w:r>
      <w:r w:rsidR="00166BB6">
        <w:t>przyrodniczego i </w:t>
      </w:r>
      <w:r w:rsidR="00D61000" w:rsidRPr="00166BB6">
        <w:t>ekologicznego,</w:t>
      </w:r>
    </w:p>
    <w:p w14:paraId="1EE64518" w14:textId="18EC0DDE" w:rsidR="00D61000" w:rsidRPr="00166BB6" w:rsidRDefault="00D61000" w:rsidP="00D61000">
      <w:pPr>
        <w:autoSpaceDE w:val="0"/>
        <w:autoSpaceDN w:val="0"/>
        <w:adjustRightInd w:val="0"/>
        <w:jc w:val="both"/>
      </w:pPr>
      <w:r w:rsidRPr="00166BB6">
        <w:t>• wzbogacaniu oferty zajęć lekcyjnych i pozalekcyjnych</w:t>
      </w:r>
    </w:p>
    <w:p w14:paraId="5FB37BB2" w14:textId="5BCEA379" w:rsidR="00D55C94" w:rsidRDefault="00D55C94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039D37D4" w14:textId="77777777" w:rsidR="001E137E" w:rsidRDefault="001E137E" w:rsidP="00D55C94">
      <w:pPr>
        <w:autoSpaceDE w:val="0"/>
        <w:autoSpaceDN w:val="0"/>
        <w:adjustRightInd w:val="0"/>
        <w:jc w:val="center"/>
        <w:rPr>
          <w:sz w:val="31"/>
          <w:szCs w:val="31"/>
        </w:rPr>
      </w:pPr>
      <w:r w:rsidRPr="00E863A7">
        <w:rPr>
          <w:sz w:val="31"/>
          <w:szCs w:val="31"/>
        </w:rPr>
        <w:lastRenderedPageBreak/>
        <w:t>Rozdział 1. Udostępnie</w:t>
      </w:r>
      <w:r w:rsidR="000831AC" w:rsidRPr="00E863A7">
        <w:rPr>
          <w:sz w:val="31"/>
          <w:szCs w:val="31"/>
        </w:rPr>
        <w:t>nie Ogrodu do celów rekreacyjno</w:t>
      </w:r>
      <w:r w:rsidRPr="00E863A7">
        <w:rPr>
          <w:sz w:val="31"/>
          <w:szCs w:val="31"/>
        </w:rPr>
        <w:t>-turystycznych</w:t>
      </w:r>
    </w:p>
    <w:p w14:paraId="506E8055" w14:textId="77777777" w:rsidR="00D55C94" w:rsidRPr="00E863A7" w:rsidRDefault="00D55C94" w:rsidP="00D55C94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14:paraId="41738387" w14:textId="77777777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>§ 4.</w:t>
      </w:r>
    </w:p>
    <w:p w14:paraId="3A3E0FAD" w14:textId="77777777" w:rsidR="00D55C94" w:rsidRPr="00E863A7" w:rsidRDefault="00D55C94" w:rsidP="001E13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07899EC6" w14:textId="77777777" w:rsidR="001E137E" w:rsidRPr="00166BB6" w:rsidRDefault="001E137E" w:rsidP="001E137E">
      <w:pPr>
        <w:autoSpaceDE w:val="0"/>
        <w:autoSpaceDN w:val="0"/>
        <w:adjustRightInd w:val="0"/>
      </w:pPr>
      <w:r w:rsidRPr="00166BB6">
        <w:t>1. MOB jest dostępny dla zwiedzających od 1 maja do 31 października.</w:t>
      </w:r>
    </w:p>
    <w:p w14:paraId="459CC568" w14:textId="57FB1A56" w:rsidR="007078FB" w:rsidRPr="00B95BE3" w:rsidRDefault="007078FB" w:rsidP="00E863A7">
      <w:pPr>
        <w:autoSpaceDE w:val="0"/>
        <w:autoSpaceDN w:val="0"/>
        <w:adjustRightInd w:val="0"/>
        <w:jc w:val="both"/>
      </w:pPr>
      <w:r w:rsidRPr="00B95BE3">
        <w:t xml:space="preserve">Dopuszcza się otwarcie Ogrodu dla zwiedzających w soboty i </w:t>
      </w:r>
      <w:r w:rsidR="00166BB6" w:rsidRPr="00B95BE3">
        <w:t>niedziele kwietnia, z </w:t>
      </w:r>
      <w:r w:rsidRPr="00B95BE3">
        <w:t>wyłączeniem szklarni, pod warunkiem ładnej pogody i dobrego stanu nawierzchni alejek.</w:t>
      </w:r>
    </w:p>
    <w:p w14:paraId="2A4DF874" w14:textId="77777777" w:rsidR="00863C7B" w:rsidRPr="00B95BE3" w:rsidRDefault="00863C7B" w:rsidP="007078FB">
      <w:pPr>
        <w:autoSpaceDE w:val="0"/>
        <w:autoSpaceDN w:val="0"/>
        <w:adjustRightInd w:val="0"/>
      </w:pPr>
    </w:p>
    <w:p w14:paraId="0C415389" w14:textId="77777777" w:rsidR="00863C7B" w:rsidRPr="00B95BE3" w:rsidRDefault="00863C7B" w:rsidP="007078FB">
      <w:pPr>
        <w:autoSpaceDE w:val="0"/>
        <w:autoSpaceDN w:val="0"/>
        <w:adjustRightInd w:val="0"/>
      </w:pPr>
      <w:r w:rsidRPr="00B95BE3">
        <w:t>Godziny otwarcia Miejskiego Ogrodu Botanicznego przedstawiają się następująco:</w:t>
      </w:r>
    </w:p>
    <w:p w14:paraId="412E56A2" w14:textId="77777777" w:rsidR="00863C7B" w:rsidRPr="00B95BE3" w:rsidRDefault="00863C7B" w:rsidP="007078FB">
      <w:pPr>
        <w:autoSpaceDE w:val="0"/>
        <w:autoSpaceDN w:val="0"/>
        <w:adjustRightInd w:val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9"/>
        <w:gridCol w:w="1203"/>
        <w:gridCol w:w="1121"/>
        <w:gridCol w:w="1123"/>
        <w:gridCol w:w="1124"/>
        <w:gridCol w:w="1125"/>
        <w:gridCol w:w="1122"/>
        <w:gridCol w:w="1121"/>
      </w:tblGrid>
      <w:tr w:rsidR="00B95BE3" w:rsidRPr="00B95BE3" w14:paraId="44FCC79F" w14:textId="77777777" w:rsidTr="007B4465">
        <w:tc>
          <w:tcPr>
            <w:tcW w:w="1303" w:type="dxa"/>
          </w:tcPr>
          <w:p w14:paraId="29BE509B" w14:textId="77777777" w:rsidR="00863C7B" w:rsidRPr="00B95BE3" w:rsidRDefault="00863C7B" w:rsidP="007B4465">
            <w:pPr>
              <w:autoSpaceDE w:val="0"/>
              <w:autoSpaceDN w:val="0"/>
              <w:adjustRightInd w:val="0"/>
              <w:jc w:val="center"/>
            </w:pPr>
            <w:r w:rsidRPr="00B95BE3">
              <w:t>Miesiąc</w:t>
            </w:r>
          </w:p>
        </w:tc>
        <w:tc>
          <w:tcPr>
            <w:tcW w:w="1162" w:type="dxa"/>
          </w:tcPr>
          <w:p w14:paraId="0527164A" w14:textId="77777777" w:rsidR="00863C7B" w:rsidRPr="00B95BE3" w:rsidRDefault="00863C7B" w:rsidP="007B4465">
            <w:pPr>
              <w:autoSpaceDE w:val="0"/>
              <w:autoSpaceDN w:val="0"/>
              <w:adjustRightInd w:val="0"/>
              <w:jc w:val="center"/>
            </w:pPr>
            <w:r w:rsidRPr="00B95BE3">
              <w:t>IV</w:t>
            </w:r>
          </w:p>
        </w:tc>
        <w:tc>
          <w:tcPr>
            <w:tcW w:w="1136" w:type="dxa"/>
          </w:tcPr>
          <w:p w14:paraId="478ECF67" w14:textId="77777777" w:rsidR="00863C7B" w:rsidRPr="00B95BE3" w:rsidRDefault="00863C7B" w:rsidP="007B4465">
            <w:pPr>
              <w:autoSpaceDE w:val="0"/>
              <w:autoSpaceDN w:val="0"/>
              <w:adjustRightInd w:val="0"/>
              <w:jc w:val="center"/>
            </w:pPr>
            <w:r w:rsidRPr="00B95BE3">
              <w:t>V</w:t>
            </w:r>
          </w:p>
        </w:tc>
        <w:tc>
          <w:tcPr>
            <w:tcW w:w="1137" w:type="dxa"/>
          </w:tcPr>
          <w:p w14:paraId="4CB776F0" w14:textId="77777777" w:rsidR="00863C7B" w:rsidRPr="00B95BE3" w:rsidRDefault="00863C7B" w:rsidP="007B4465">
            <w:pPr>
              <w:autoSpaceDE w:val="0"/>
              <w:autoSpaceDN w:val="0"/>
              <w:adjustRightInd w:val="0"/>
              <w:jc w:val="center"/>
            </w:pPr>
            <w:r w:rsidRPr="00B95BE3">
              <w:t>VI</w:t>
            </w:r>
          </w:p>
        </w:tc>
        <w:tc>
          <w:tcPr>
            <w:tcW w:w="1139" w:type="dxa"/>
          </w:tcPr>
          <w:p w14:paraId="355AAAD5" w14:textId="77777777" w:rsidR="00863C7B" w:rsidRPr="00B95BE3" w:rsidRDefault="00863C7B" w:rsidP="007B4465">
            <w:pPr>
              <w:autoSpaceDE w:val="0"/>
              <w:autoSpaceDN w:val="0"/>
              <w:adjustRightInd w:val="0"/>
              <w:jc w:val="center"/>
            </w:pPr>
            <w:r w:rsidRPr="00B95BE3">
              <w:t>VII</w:t>
            </w:r>
          </w:p>
        </w:tc>
        <w:tc>
          <w:tcPr>
            <w:tcW w:w="1140" w:type="dxa"/>
          </w:tcPr>
          <w:p w14:paraId="72587874" w14:textId="77777777" w:rsidR="00863C7B" w:rsidRPr="00B95BE3" w:rsidRDefault="00863C7B" w:rsidP="007B4465">
            <w:pPr>
              <w:autoSpaceDE w:val="0"/>
              <w:autoSpaceDN w:val="0"/>
              <w:adjustRightInd w:val="0"/>
              <w:jc w:val="center"/>
            </w:pPr>
            <w:r w:rsidRPr="00B95BE3">
              <w:t>VIII</w:t>
            </w:r>
          </w:p>
        </w:tc>
        <w:tc>
          <w:tcPr>
            <w:tcW w:w="1136" w:type="dxa"/>
          </w:tcPr>
          <w:p w14:paraId="4711FA7E" w14:textId="77777777" w:rsidR="00863C7B" w:rsidRPr="00B95BE3" w:rsidRDefault="00863C7B" w:rsidP="007B4465">
            <w:pPr>
              <w:autoSpaceDE w:val="0"/>
              <w:autoSpaceDN w:val="0"/>
              <w:adjustRightInd w:val="0"/>
              <w:jc w:val="center"/>
            </w:pPr>
            <w:r w:rsidRPr="00B95BE3">
              <w:t>IX</w:t>
            </w:r>
          </w:p>
        </w:tc>
        <w:tc>
          <w:tcPr>
            <w:tcW w:w="1135" w:type="dxa"/>
          </w:tcPr>
          <w:p w14:paraId="17C39376" w14:textId="77777777" w:rsidR="00863C7B" w:rsidRPr="00B95BE3" w:rsidRDefault="00863C7B" w:rsidP="007B4465">
            <w:pPr>
              <w:autoSpaceDE w:val="0"/>
              <w:autoSpaceDN w:val="0"/>
              <w:adjustRightInd w:val="0"/>
              <w:jc w:val="center"/>
            </w:pPr>
            <w:r w:rsidRPr="00B95BE3">
              <w:t>X</w:t>
            </w:r>
          </w:p>
        </w:tc>
      </w:tr>
      <w:tr w:rsidR="00B95BE3" w:rsidRPr="00B95BE3" w14:paraId="7547CB83" w14:textId="77777777" w:rsidTr="007B4465">
        <w:tc>
          <w:tcPr>
            <w:tcW w:w="1303" w:type="dxa"/>
          </w:tcPr>
          <w:p w14:paraId="3082E99E" w14:textId="77777777" w:rsidR="007B4465" w:rsidRPr="00B95BE3" w:rsidRDefault="007B4465" w:rsidP="007078FB">
            <w:pPr>
              <w:autoSpaceDE w:val="0"/>
              <w:autoSpaceDN w:val="0"/>
              <w:adjustRightInd w:val="0"/>
            </w:pPr>
            <w:r w:rsidRPr="00B95BE3">
              <w:t>Dni powszednie</w:t>
            </w:r>
          </w:p>
        </w:tc>
        <w:tc>
          <w:tcPr>
            <w:tcW w:w="1162" w:type="dxa"/>
          </w:tcPr>
          <w:p w14:paraId="2949177C" w14:textId="77777777" w:rsidR="007B4465" w:rsidRPr="00B95BE3" w:rsidRDefault="007B4465" w:rsidP="007B4465">
            <w:pPr>
              <w:autoSpaceDE w:val="0"/>
              <w:autoSpaceDN w:val="0"/>
              <w:adjustRightInd w:val="0"/>
            </w:pPr>
            <w:r w:rsidRPr="00B95BE3">
              <w:t>nieczynny</w:t>
            </w:r>
          </w:p>
        </w:tc>
        <w:tc>
          <w:tcPr>
            <w:tcW w:w="1136" w:type="dxa"/>
          </w:tcPr>
          <w:p w14:paraId="7416B5A7" w14:textId="77777777" w:rsidR="007B4465" w:rsidRPr="00B95BE3" w:rsidRDefault="007B4465" w:rsidP="00CD53F0">
            <w:pPr>
              <w:autoSpaceDE w:val="0"/>
              <w:autoSpaceDN w:val="0"/>
              <w:adjustRightInd w:val="0"/>
            </w:pPr>
            <w:r w:rsidRPr="00B95BE3">
              <w:t>Od 11.00</w:t>
            </w:r>
          </w:p>
          <w:p w14:paraId="2643BE0E" w14:textId="77777777" w:rsidR="007B4465" w:rsidRPr="00B95BE3" w:rsidRDefault="007B4465" w:rsidP="00CD53F0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37" w:type="dxa"/>
          </w:tcPr>
          <w:p w14:paraId="0FDEF8A1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11.00</w:t>
            </w:r>
          </w:p>
          <w:p w14:paraId="77F4EE49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39" w:type="dxa"/>
          </w:tcPr>
          <w:p w14:paraId="0A665066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9.00</w:t>
            </w:r>
          </w:p>
          <w:p w14:paraId="1226FF7F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40" w:type="dxa"/>
          </w:tcPr>
          <w:p w14:paraId="7D246594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9.00</w:t>
            </w:r>
          </w:p>
          <w:p w14:paraId="7859D2AD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36" w:type="dxa"/>
          </w:tcPr>
          <w:p w14:paraId="28F4370D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11.00</w:t>
            </w:r>
          </w:p>
          <w:p w14:paraId="3BF0BF78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35" w:type="dxa"/>
          </w:tcPr>
          <w:p w14:paraId="1DEE3EF4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10.00</w:t>
            </w:r>
          </w:p>
          <w:p w14:paraId="57F1E0BE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18.00</w:t>
            </w:r>
          </w:p>
        </w:tc>
      </w:tr>
      <w:tr w:rsidR="007B4465" w:rsidRPr="00B95BE3" w14:paraId="27201349" w14:textId="77777777" w:rsidTr="007B4465">
        <w:tc>
          <w:tcPr>
            <w:tcW w:w="1303" w:type="dxa"/>
          </w:tcPr>
          <w:p w14:paraId="5E574F68" w14:textId="77777777" w:rsidR="007B4465" w:rsidRPr="00B95BE3" w:rsidRDefault="007B4465" w:rsidP="007078FB">
            <w:pPr>
              <w:autoSpaceDE w:val="0"/>
              <w:autoSpaceDN w:val="0"/>
              <w:adjustRightInd w:val="0"/>
            </w:pPr>
            <w:r w:rsidRPr="00B95BE3">
              <w:t>Weekendy i święta</w:t>
            </w:r>
          </w:p>
        </w:tc>
        <w:tc>
          <w:tcPr>
            <w:tcW w:w="1162" w:type="dxa"/>
          </w:tcPr>
          <w:p w14:paraId="568E3B7F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10.00</w:t>
            </w:r>
          </w:p>
          <w:p w14:paraId="298D5480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18.00</w:t>
            </w:r>
          </w:p>
        </w:tc>
        <w:tc>
          <w:tcPr>
            <w:tcW w:w="1136" w:type="dxa"/>
          </w:tcPr>
          <w:p w14:paraId="2DEF726A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10.00</w:t>
            </w:r>
          </w:p>
          <w:p w14:paraId="56052406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37" w:type="dxa"/>
          </w:tcPr>
          <w:p w14:paraId="1E43DA04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9.00</w:t>
            </w:r>
          </w:p>
          <w:p w14:paraId="2C0F8B25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39" w:type="dxa"/>
          </w:tcPr>
          <w:p w14:paraId="6B59CD0D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9.00</w:t>
            </w:r>
          </w:p>
          <w:p w14:paraId="6F1C57EB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40" w:type="dxa"/>
          </w:tcPr>
          <w:p w14:paraId="2D65B74D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9.00</w:t>
            </w:r>
          </w:p>
          <w:p w14:paraId="3235D23A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36" w:type="dxa"/>
          </w:tcPr>
          <w:p w14:paraId="55CEB8F6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Od 10.00</w:t>
            </w:r>
          </w:p>
          <w:p w14:paraId="769A908D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19.00</w:t>
            </w:r>
          </w:p>
        </w:tc>
        <w:tc>
          <w:tcPr>
            <w:tcW w:w="1135" w:type="dxa"/>
          </w:tcPr>
          <w:p w14:paraId="22A8739A" w14:textId="6AF3CCBF" w:rsidR="007B4465" w:rsidRPr="00B95BE3" w:rsidRDefault="00274020" w:rsidP="0077438F">
            <w:pPr>
              <w:autoSpaceDE w:val="0"/>
              <w:autoSpaceDN w:val="0"/>
              <w:adjustRightInd w:val="0"/>
            </w:pPr>
            <w:r>
              <w:t>Od 10</w:t>
            </w:r>
            <w:r w:rsidR="007B4465" w:rsidRPr="00B95BE3">
              <w:t>.00</w:t>
            </w:r>
          </w:p>
          <w:p w14:paraId="33679085" w14:textId="77777777" w:rsidR="007B4465" w:rsidRPr="00B95BE3" w:rsidRDefault="007B4465" w:rsidP="0077438F">
            <w:pPr>
              <w:autoSpaceDE w:val="0"/>
              <w:autoSpaceDN w:val="0"/>
              <w:adjustRightInd w:val="0"/>
            </w:pPr>
            <w:r w:rsidRPr="00B95BE3">
              <w:t>Do 18.00</w:t>
            </w:r>
          </w:p>
        </w:tc>
      </w:tr>
    </w:tbl>
    <w:p w14:paraId="1490B09D" w14:textId="77777777" w:rsidR="00863C7B" w:rsidRPr="00B95BE3" w:rsidRDefault="00863C7B" w:rsidP="007078FB">
      <w:pPr>
        <w:autoSpaceDE w:val="0"/>
        <w:autoSpaceDN w:val="0"/>
        <w:adjustRightInd w:val="0"/>
      </w:pPr>
    </w:p>
    <w:p w14:paraId="1F449734" w14:textId="19E3B57C" w:rsidR="001E137E" w:rsidRPr="00166BB6" w:rsidRDefault="00C51AE8" w:rsidP="00C51AE8">
      <w:pPr>
        <w:autoSpaceDE w:val="0"/>
        <w:autoSpaceDN w:val="0"/>
        <w:adjustRightInd w:val="0"/>
        <w:jc w:val="both"/>
      </w:pPr>
      <w:r w:rsidRPr="00166BB6">
        <w:t>2</w:t>
      </w:r>
      <w:r w:rsidR="001E137E" w:rsidRPr="00166BB6">
        <w:t>. Poza terminami otwarcia wstęp do Ogrodu jest możliwy</w:t>
      </w:r>
      <w:r w:rsidR="009E66A5" w:rsidRPr="00166BB6">
        <w:t xml:space="preserve"> na warunkach uzgodnionych z </w:t>
      </w:r>
      <w:r w:rsidR="001E137E" w:rsidRPr="00166BB6">
        <w:t>Dyrektorem Ogrodu.</w:t>
      </w:r>
    </w:p>
    <w:p w14:paraId="79EC2EAB" w14:textId="77777777" w:rsidR="00D55C94" w:rsidRPr="00E863A7" w:rsidRDefault="00D55C94" w:rsidP="001E137E">
      <w:pPr>
        <w:autoSpaceDE w:val="0"/>
        <w:autoSpaceDN w:val="0"/>
        <w:adjustRightInd w:val="0"/>
        <w:rPr>
          <w:sz w:val="23"/>
          <w:szCs w:val="23"/>
        </w:rPr>
      </w:pPr>
    </w:p>
    <w:p w14:paraId="2569705F" w14:textId="77777777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>§ 5.</w:t>
      </w:r>
    </w:p>
    <w:p w14:paraId="74C7599E" w14:textId="77777777" w:rsidR="00D55C94" w:rsidRPr="00E863A7" w:rsidRDefault="00D55C94" w:rsidP="001E13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5908B51E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1. Wstęp do MOB jest płatny. Dowode</w:t>
      </w:r>
      <w:r w:rsidR="009E66A5" w:rsidRPr="00166BB6">
        <w:t>m wpłaty jest paragon z kasy,</w:t>
      </w:r>
      <w:r w:rsidRPr="00166BB6">
        <w:t xml:space="preserve"> faktura </w:t>
      </w:r>
      <w:r w:rsidR="009E66A5" w:rsidRPr="00166BB6">
        <w:t>lub</w:t>
      </w:r>
      <w:r w:rsidRPr="00166BB6">
        <w:t xml:space="preserve"> bilet miesięczny.</w:t>
      </w:r>
    </w:p>
    <w:p w14:paraId="3E191A1D" w14:textId="7DF95182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2. Cennik usług ustalan</w:t>
      </w:r>
      <w:r w:rsidR="00E863A7" w:rsidRPr="00166BB6">
        <w:t>y jest Zarządzeniem Prezydenta M</w:t>
      </w:r>
      <w:r w:rsidRPr="00166BB6">
        <w:t>iasta Zabrze.</w:t>
      </w:r>
    </w:p>
    <w:p w14:paraId="640B98AF" w14:textId="09FEAB15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3. Odstąpienie od pobrania opłaty za wstęp lub zastosowanie ulgi może nastąpić wyłącznie na podst</w:t>
      </w:r>
      <w:r w:rsidR="00C26F79" w:rsidRPr="00166BB6">
        <w:t>awie pisemnej zgody Prezydenta M</w:t>
      </w:r>
      <w:r w:rsidRPr="00166BB6">
        <w:t>iasta Zabrze.</w:t>
      </w:r>
    </w:p>
    <w:p w14:paraId="2BED5CB9" w14:textId="59BC571F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 xml:space="preserve">4. Bilety wstępu należy okazać na żądanie </w:t>
      </w:r>
      <w:r w:rsidR="009E66A5" w:rsidRPr="00166BB6">
        <w:t>pracownika Ogrodu</w:t>
      </w:r>
      <w:r w:rsidRPr="00166BB6">
        <w:t>.</w:t>
      </w:r>
    </w:p>
    <w:p w14:paraId="1EC5FA36" w14:textId="77777777" w:rsidR="00D55C94" w:rsidRPr="00166BB6" w:rsidRDefault="00D55C94" w:rsidP="00E863A7">
      <w:pPr>
        <w:autoSpaceDE w:val="0"/>
        <w:autoSpaceDN w:val="0"/>
        <w:adjustRightInd w:val="0"/>
        <w:jc w:val="both"/>
      </w:pPr>
    </w:p>
    <w:p w14:paraId="4C0AF54E" w14:textId="77777777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>§ 6.</w:t>
      </w:r>
    </w:p>
    <w:p w14:paraId="2C1CAE2E" w14:textId="77777777" w:rsidR="00D55C94" w:rsidRPr="00E863A7" w:rsidRDefault="00D55C94" w:rsidP="001E13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5B7191D8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1. Zwiedzający mogą poruszać się wyłącznie pieszo po wyznaczonych ścieżkach.</w:t>
      </w:r>
    </w:p>
    <w:p w14:paraId="2EF4E383" w14:textId="747ADC71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 xml:space="preserve">2. Dopuszcza się ruch wózków dla dzieci oraz wózków inwalidzkich z zastrzeżeniem zachowania należytej ostrożności z uwagi na </w:t>
      </w:r>
      <w:r w:rsidR="00F867B3" w:rsidRPr="00166BB6">
        <w:t>innych zwiedzających oraz stan nawierzchni ścieżek</w:t>
      </w:r>
      <w:r w:rsidRPr="00166BB6">
        <w:t>.</w:t>
      </w:r>
    </w:p>
    <w:p w14:paraId="03C8DC7B" w14:textId="77777777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3. W czasie burz i silnych wiatrów zwiedzający powinni opuścić Ogród dla własnego bezpieczeństwa.</w:t>
      </w:r>
    </w:p>
    <w:p w14:paraId="4BBEFD86" w14:textId="71CF3EAF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>4. Dziec</w:t>
      </w:r>
      <w:r w:rsidR="008C134D" w:rsidRPr="00166BB6">
        <w:t>ko</w:t>
      </w:r>
      <w:r w:rsidRPr="00166BB6">
        <w:t xml:space="preserve"> do lat 1</w:t>
      </w:r>
      <w:r w:rsidR="008C134D" w:rsidRPr="00166BB6">
        <w:t>2</w:t>
      </w:r>
      <w:r w:rsidRPr="00166BB6">
        <w:t xml:space="preserve"> przebywa na terenie MOB wyłącznie z opiekun</w:t>
      </w:r>
      <w:r w:rsidR="008C134D" w:rsidRPr="00166BB6">
        <w:t>em</w:t>
      </w:r>
      <w:r w:rsidRPr="00166BB6">
        <w:t>.</w:t>
      </w:r>
    </w:p>
    <w:p w14:paraId="7910E946" w14:textId="6A58F581" w:rsidR="001E137E" w:rsidRPr="00166BB6" w:rsidRDefault="001E137E" w:rsidP="00E863A7">
      <w:pPr>
        <w:autoSpaceDE w:val="0"/>
        <w:autoSpaceDN w:val="0"/>
        <w:adjustRightInd w:val="0"/>
        <w:jc w:val="both"/>
      </w:pPr>
      <w:r w:rsidRPr="00166BB6">
        <w:t xml:space="preserve">5. Plac zabaw przeznaczony jest tylko dla dzieci do lat </w:t>
      </w:r>
      <w:r w:rsidR="00CB23C8" w:rsidRPr="00166BB6">
        <w:t>12</w:t>
      </w:r>
      <w:r w:rsidRPr="00166BB6">
        <w:t>.</w:t>
      </w:r>
      <w:r w:rsidR="000E720C" w:rsidRPr="00166BB6">
        <w:t xml:space="preserve"> </w:t>
      </w:r>
    </w:p>
    <w:p w14:paraId="2867C693" w14:textId="66123DCB" w:rsidR="000E720C" w:rsidRPr="00166BB6" w:rsidRDefault="000E720C" w:rsidP="00E863A7">
      <w:pPr>
        <w:autoSpaceDE w:val="0"/>
        <w:autoSpaceDN w:val="0"/>
        <w:adjustRightInd w:val="0"/>
        <w:jc w:val="both"/>
      </w:pPr>
      <w:r w:rsidRPr="00166BB6">
        <w:t xml:space="preserve">6. Szczegółowy Regulamin placu zabaw </w:t>
      </w:r>
      <w:r w:rsidRPr="00B95BE3">
        <w:t xml:space="preserve">znajduje się </w:t>
      </w:r>
      <w:r w:rsidRPr="00166BB6">
        <w:t>na tablicy przy placu zabaw.</w:t>
      </w:r>
    </w:p>
    <w:p w14:paraId="6352D5E7" w14:textId="77777777" w:rsidR="00D55C94" w:rsidRPr="00E863A7" w:rsidRDefault="00D55C94" w:rsidP="00E863A7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8D21C57" w14:textId="77777777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>§ 7.</w:t>
      </w:r>
    </w:p>
    <w:p w14:paraId="7BE4EBC9" w14:textId="77777777" w:rsidR="00D55C94" w:rsidRPr="00E863A7" w:rsidRDefault="00D55C94" w:rsidP="001E13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4F95FD76" w14:textId="77777777" w:rsidR="001E137E" w:rsidRPr="00166BB6" w:rsidRDefault="001E137E" w:rsidP="001E137E">
      <w:pPr>
        <w:autoSpaceDE w:val="0"/>
        <w:autoSpaceDN w:val="0"/>
        <w:adjustRightInd w:val="0"/>
      </w:pPr>
      <w:r w:rsidRPr="00166BB6">
        <w:t>Na terenie Ogrodu zabronione jest:</w:t>
      </w:r>
    </w:p>
    <w:p w14:paraId="48297920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1. Spożywanie alkoholu oraz zażywanie środków odurzających.</w:t>
      </w:r>
    </w:p>
    <w:p w14:paraId="7A18919F" w14:textId="417E3269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2. </w:t>
      </w:r>
      <w:r w:rsidR="00CB23C8" w:rsidRPr="00166BB6">
        <w:t>Wyrywanie roś</w:t>
      </w:r>
      <w:r w:rsidR="00B83CD1" w:rsidRPr="00166BB6">
        <w:t>lin z gruntu a także</w:t>
      </w:r>
      <w:r w:rsidR="00157225" w:rsidRPr="00166BB6">
        <w:t xml:space="preserve"> z</w:t>
      </w:r>
      <w:r w:rsidRPr="00166BB6">
        <w:t>rywanie i niszczenie roślin lub ich części (cięci</w:t>
      </w:r>
      <w:r w:rsidR="00157225" w:rsidRPr="00166BB6">
        <w:t>e</w:t>
      </w:r>
      <w:r w:rsidRPr="00166BB6">
        <w:t>, łamani</w:t>
      </w:r>
      <w:r w:rsidR="00157225" w:rsidRPr="00166BB6">
        <w:t>e</w:t>
      </w:r>
      <w:r w:rsidRPr="00166BB6">
        <w:t xml:space="preserve"> gałęzi drzew i krzewów oraz zrywani</w:t>
      </w:r>
      <w:r w:rsidR="00157225" w:rsidRPr="00166BB6">
        <w:t>e</w:t>
      </w:r>
      <w:r w:rsidRPr="00166BB6">
        <w:t xml:space="preserve"> kwiatów).</w:t>
      </w:r>
    </w:p>
    <w:p w14:paraId="1B97682A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3. Chwytanie zwierząt – w tym połów ryb.</w:t>
      </w:r>
    </w:p>
    <w:p w14:paraId="1A83E036" w14:textId="2160C23C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4. Pozyskiwanie roślin, sadzonek,</w:t>
      </w:r>
      <w:r w:rsidR="00157225" w:rsidRPr="00166BB6">
        <w:t xml:space="preserve"> „szczepek”, pędów oraz</w:t>
      </w:r>
      <w:r w:rsidRPr="00166BB6">
        <w:t xml:space="preserve"> nasion, zarodników bez zezwolenia Dyrektora Ogrodu.</w:t>
      </w:r>
    </w:p>
    <w:p w14:paraId="503D3FFF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5. Hałasowanie, używanie głośników, urządzeń grających i in.</w:t>
      </w:r>
    </w:p>
    <w:p w14:paraId="58CD054F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lastRenderedPageBreak/>
        <w:t>6. Wprowadzanie zmian w oznakowaniu roślin, niszczenia i przenoszenia tabliczek informacyjnych</w:t>
      </w:r>
    </w:p>
    <w:p w14:paraId="4C518236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7. Wchodzenie do zbiorników wodnych.</w:t>
      </w:r>
    </w:p>
    <w:p w14:paraId="6DFD3BA3" w14:textId="163502F5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8. Niszczenie urządzeń, elementów architektury ogrodowej, ogrodzeń, chodzeni</w:t>
      </w:r>
      <w:r w:rsidR="00B83CD1" w:rsidRPr="00166BB6">
        <w:t>e</w:t>
      </w:r>
      <w:r w:rsidR="00D55C94" w:rsidRPr="00166BB6">
        <w:t xml:space="preserve"> po rabatach i </w:t>
      </w:r>
      <w:r w:rsidRPr="00166BB6">
        <w:t>trawnikach, zaśmiecani</w:t>
      </w:r>
      <w:r w:rsidR="00B83CD1" w:rsidRPr="00166BB6">
        <w:t>e</w:t>
      </w:r>
      <w:r w:rsidRPr="00166BB6">
        <w:t xml:space="preserve"> terenu Ogrodu.</w:t>
      </w:r>
    </w:p>
    <w:p w14:paraId="26E5DD3E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9. Wprowadzanie zwierząt z wyłączeniem psów-przewodników osób niewidomych.</w:t>
      </w:r>
    </w:p>
    <w:p w14:paraId="18367B4D" w14:textId="77777777" w:rsidR="00D55C94" w:rsidRPr="00166BB6" w:rsidRDefault="00D55C94" w:rsidP="001E137E">
      <w:pPr>
        <w:autoSpaceDE w:val="0"/>
        <w:autoSpaceDN w:val="0"/>
        <w:adjustRightInd w:val="0"/>
      </w:pPr>
    </w:p>
    <w:p w14:paraId="5B656545" w14:textId="77777777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>§ 8.</w:t>
      </w:r>
    </w:p>
    <w:p w14:paraId="5BEAE86C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Na terenie Ogrodu zezwala się na:</w:t>
      </w:r>
    </w:p>
    <w:p w14:paraId="5DE367B3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1. Zbieranie na prywatne potrzeby opadłych liści, owoców, nasion, szyszek, pędów i innych części roślin ze ścieżek.</w:t>
      </w:r>
    </w:p>
    <w:p w14:paraId="536826C5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3. Nieodpłatne fotografowanie dla celów prywatnych.</w:t>
      </w:r>
    </w:p>
    <w:p w14:paraId="5DA44648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4. Prowadzenie zabaw i gier sportowych w sposób niezagrażający kolekcji i</w:t>
      </w:r>
      <w:r w:rsidR="002D19B4" w:rsidRPr="00166BB6">
        <w:t xml:space="preserve"> </w:t>
      </w:r>
      <w:r w:rsidRPr="00166BB6">
        <w:t>nie przeszkadzający innym zwiedzającym</w:t>
      </w:r>
      <w:r w:rsidR="00B83CD1" w:rsidRPr="00166BB6">
        <w:t>, jedynie na terenie łąki i tylko za zgodą Dyrekcji MOB</w:t>
      </w:r>
      <w:r w:rsidRPr="00166BB6">
        <w:t>.</w:t>
      </w:r>
    </w:p>
    <w:p w14:paraId="0ABF3A96" w14:textId="77777777" w:rsidR="00D55C94" w:rsidRPr="00166BB6" w:rsidRDefault="00D55C94" w:rsidP="001E137E">
      <w:pPr>
        <w:autoSpaceDE w:val="0"/>
        <w:autoSpaceDN w:val="0"/>
        <w:adjustRightInd w:val="0"/>
      </w:pPr>
    </w:p>
    <w:p w14:paraId="02291585" w14:textId="77777777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>§ 9.</w:t>
      </w:r>
    </w:p>
    <w:p w14:paraId="65374E34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7D2B4F3A" w14:textId="02209A59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Fotografowanie</w:t>
      </w:r>
      <w:r w:rsidR="0023282B" w:rsidRPr="00166BB6">
        <w:t>/ filmowanie</w:t>
      </w:r>
      <w:r w:rsidR="00B017F6" w:rsidRPr="00166BB6">
        <w:t xml:space="preserve"> </w:t>
      </w:r>
      <w:r w:rsidRPr="00166BB6">
        <w:t xml:space="preserve">dla celów komercyjnych jest odpłatne. </w:t>
      </w:r>
      <w:r w:rsidR="008C134D" w:rsidRPr="00166BB6">
        <w:t>Cennik usług ustalan</w:t>
      </w:r>
      <w:r w:rsidR="00683D14" w:rsidRPr="00166BB6">
        <w:t>y jest Zarządzeniem Prezydenta M</w:t>
      </w:r>
      <w:r w:rsidR="008C134D" w:rsidRPr="00166BB6">
        <w:t xml:space="preserve">iasta Zabrze. </w:t>
      </w:r>
      <w:r w:rsidRPr="00166BB6">
        <w:t xml:space="preserve">Zdjęcia przewidziane do publikacji muszą być opatrzone </w:t>
      </w:r>
      <w:r w:rsidR="008C134D" w:rsidRPr="00166BB6">
        <w:t>klauzulą: „wykonano w Miejskim Ogrodzie Botanicznym w Zabrzu”</w:t>
      </w:r>
      <w:r w:rsidRPr="00166BB6">
        <w:t>.</w:t>
      </w:r>
      <w:r w:rsidR="0023282B" w:rsidRPr="00166BB6">
        <w:t xml:space="preserve"> W filmie musi być zamieszczona informacja o wykorzystaniu plenerów M</w:t>
      </w:r>
      <w:r w:rsidR="00D55C94" w:rsidRPr="00166BB6">
        <w:t>iejskiego Ogrodu Botanicznego w </w:t>
      </w:r>
      <w:r w:rsidR="0023282B" w:rsidRPr="00166BB6">
        <w:t>Zabrzu.</w:t>
      </w:r>
    </w:p>
    <w:p w14:paraId="15C00632" w14:textId="77777777" w:rsidR="00D55C94" w:rsidRPr="00166BB6" w:rsidRDefault="00D55C94" w:rsidP="001E137E">
      <w:pPr>
        <w:autoSpaceDE w:val="0"/>
        <w:autoSpaceDN w:val="0"/>
        <w:adjustRightInd w:val="0"/>
      </w:pPr>
    </w:p>
    <w:p w14:paraId="018B61F5" w14:textId="77777777" w:rsidR="00E72807" w:rsidRPr="00166BB6" w:rsidRDefault="00E72807" w:rsidP="00E72807">
      <w:pPr>
        <w:autoSpaceDE w:val="0"/>
        <w:autoSpaceDN w:val="0"/>
        <w:adjustRightInd w:val="0"/>
        <w:jc w:val="center"/>
      </w:pPr>
      <w:r w:rsidRPr="00166BB6">
        <w:t>§ 10.</w:t>
      </w:r>
    </w:p>
    <w:p w14:paraId="02BA75D3" w14:textId="77777777" w:rsidR="00D55C94" w:rsidRPr="00166BB6" w:rsidRDefault="00D55C94" w:rsidP="00E72807">
      <w:pPr>
        <w:autoSpaceDE w:val="0"/>
        <w:autoSpaceDN w:val="0"/>
        <w:adjustRightInd w:val="0"/>
        <w:jc w:val="center"/>
      </w:pPr>
    </w:p>
    <w:p w14:paraId="5B399E30" w14:textId="77777777" w:rsidR="00E72807" w:rsidRPr="00166BB6" w:rsidRDefault="00E72807" w:rsidP="00D55C94">
      <w:pPr>
        <w:jc w:val="both"/>
      </w:pPr>
      <w:r w:rsidRPr="00166BB6">
        <w:t>Odwiedzając Ogród w trakcie imprez plenerowych organizowanych</w:t>
      </w:r>
      <w:r w:rsidR="000559CB" w:rsidRPr="00166BB6">
        <w:t>/współorganizowanych</w:t>
      </w:r>
      <w:r w:rsidRPr="00166BB6">
        <w:t xml:space="preserve"> przez Miejski Ogród Botaniczny, Zwiedzający wyraża zgodę na publikację zrobionych podczas tych wydarzeń zdjęć ze swoim wizerunkiem na stronie internetowej Miejskiego Ogrodu Botanicznego</w:t>
      </w:r>
      <w:r w:rsidR="00B3384A" w:rsidRPr="00166BB6">
        <w:t xml:space="preserve"> oraz na profilu Miejskiego Ogrodu Botanicznego na www.Facebook.com</w:t>
      </w:r>
      <w:r w:rsidRPr="00166BB6">
        <w:t>.</w:t>
      </w:r>
    </w:p>
    <w:p w14:paraId="78689C77" w14:textId="77777777" w:rsidR="00E72807" w:rsidRPr="00E863A7" w:rsidRDefault="00E72807" w:rsidP="001E137E">
      <w:pPr>
        <w:autoSpaceDE w:val="0"/>
        <w:autoSpaceDN w:val="0"/>
        <w:adjustRightInd w:val="0"/>
        <w:rPr>
          <w:sz w:val="23"/>
          <w:szCs w:val="23"/>
        </w:rPr>
      </w:pPr>
    </w:p>
    <w:p w14:paraId="60478C12" w14:textId="462E987F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 xml:space="preserve">§ </w:t>
      </w:r>
      <w:r w:rsidR="00E72807" w:rsidRPr="00166BB6">
        <w:t>11</w:t>
      </w:r>
      <w:r w:rsidRPr="00166BB6">
        <w:t>.</w:t>
      </w:r>
    </w:p>
    <w:p w14:paraId="4646C1F8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33D57EB5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Ogród jest terenem publicznym. Zwiedzających obowiązuje przestrzeganie wszystkich krajowych przepisów prawa dotyczących zachowania na terenach publicznych.</w:t>
      </w:r>
    </w:p>
    <w:p w14:paraId="238C2848" w14:textId="77777777" w:rsidR="00D55C94" w:rsidRPr="00166BB6" w:rsidRDefault="00D55C94" w:rsidP="001E137E">
      <w:pPr>
        <w:autoSpaceDE w:val="0"/>
        <w:autoSpaceDN w:val="0"/>
        <w:adjustRightInd w:val="0"/>
      </w:pPr>
    </w:p>
    <w:p w14:paraId="206ABC60" w14:textId="049D237F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 xml:space="preserve">§ </w:t>
      </w:r>
      <w:r w:rsidR="00E72807" w:rsidRPr="00166BB6">
        <w:t>12</w:t>
      </w:r>
      <w:r w:rsidRPr="00166BB6">
        <w:t>.</w:t>
      </w:r>
    </w:p>
    <w:p w14:paraId="52F20CD3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39C96174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W sprawach nieuregulowanych niniejszym regulaminem wiążąca jest decyzja Dyrektora Ogrodu.</w:t>
      </w:r>
    </w:p>
    <w:p w14:paraId="2AE2DD1C" w14:textId="77777777" w:rsidR="00D55C94" w:rsidRPr="00166BB6" w:rsidRDefault="00D55C94" w:rsidP="001E137E">
      <w:pPr>
        <w:autoSpaceDE w:val="0"/>
        <w:autoSpaceDN w:val="0"/>
        <w:adjustRightInd w:val="0"/>
      </w:pPr>
    </w:p>
    <w:p w14:paraId="7DAC69EA" w14:textId="1B676D12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 xml:space="preserve">§ </w:t>
      </w:r>
      <w:r w:rsidR="00E72807" w:rsidRPr="00166BB6">
        <w:t>13</w:t>
      </w:r>
      <w:r w:rsidRPr="00166BB6">
        <w:t>.</w:t>
      </w:r>
    </w:p>
    <w:p w14:paraId="00033B02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5A6840D9" w14:textId="3E512A9C" w:rsidR="001E137E" w:rsidRPr="00166BB6" w:rsidRDefault="0084066D" w:rsidP="00D55C94">
      <w:pPr>
        <w:autoSpaceDE w:val="0"/>
        <w:autoSpaceDN w:val="0"/>
        <w:adjustRightInd w:val="0"/>
        <w:jc w:val="both"/>
      </w:pPr>
      <w:r w:rsidRPr="00166BB6">
        <w:t>Zwiedzający zobowiązany jest do zapoznania</w:t>
      </w:r>
      <w:r w:rsidR="001E137E" w:rsidRPr="00166BB6">
        <w:t xml:space="preserve"> się z Regulaminem</w:t>
      </w:r>
      <w:r w:rsidR="00166BB6">
        <w:t xml:space="preserve"> lub Wyciągiem z </w:t>
      </w:r>
      <w:r w:rsidR="00384E0E" w:rsidRPr="00166BB6">
        <w:t>Regulaminu umieszczonym przy wejściu do MOB</w:t>
      </w:r>
      <w:r w:rsidR="001E137E" w:rsidRPr="00166BB6">
        <w:t>.</w:t>
      </w:r>
    </w:p>
    <w:p w14:paraId="6C8CB4FF" w14:textId="16FB5AE6" w:rsidR="00D55C94" w:rsidRDefault="00D55C94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6D08979D" w14:textId="77777777" w:rsidR="001E137E" w:rsidRDefault="001E137E" w:rsidP="00D55C94">
      <w:pPr>
        <w:autoSpaceDE w:val="0"/>
        <w:autoSpaceDN w:val="0"/>
        <w:adjustRightInd w:val="0"/>
        <w:jc w:val="center"/>
        <w:rPr>
          <w:sz w:val="31"/>
          <w:szCs w:val="31"/>
        </w:rPr>
      </w:pPr>
      <w:r w:rsidRPr="00E863A7">
        <w:rPr>
          <w:sz w:val="31"/>
          <w:szCs w:val="31"/>
        </w:rPr>
        <w:lastRenderedPageBreak/>
        <w:t>Rozdział 2. Udostępnienie Ogrodu do badań</w:t>
      </w:r>
    </w:p>
    <w:p w14:paraId="419A3628" w14:textId="77777777" w:rsidR="00D55C94" w:rsidRPr="00E863A7" w:rsidRDefault="00D55C94" w:rsidP="00D55C94">
      <w:pPr>
        <w:autoSpaceDE w:val="0"/>
        <w:autoSpaceDN w:val="0"/>
        <w:adjustRightInd w:val="0"/>
        <w:jc w:val="center"/>
        <w:rPr>
          <w:sz w:val="31"/>
          <w:szCs w:val="31"/>
        </w:rPr>
      </w:pPr>
    </w:p>
    <w:p w14:paraId="7DAD6156" w14:textId="6129C2F2" w:rsidR="001E137E" w:rsidRPr="00166BB6" w:rsidRDefault="00B95BE3" w:rsidP="001E137E">
      <w:pPr>
        <w:autoSpaceDE w:val="0"/>
        <w:autoSpaceDN w:val="0"/>
        <w:adjustRightInd w:val="0"/>
        <w:jc w:val="center"/>
      </w:pPr>
      <w:r>
        <w:t>§ 14</w:t>
      </w:r>
      <w:r w:rsidR="001E137E" w:rsidRPr="00166BB6">
        <w:t>.</w:t>
      </w:r>
    </w:p>
    <w:p w14:paraId="541C78D8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7F7C1175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1. Miejski Ogród Botaniczny w Zabrzu jest miejscem prowadzenia prac badawczych wynikających z obowiązków ustawowych oraz zapisów statutowych.</w:t>
      </w:r>
    </w:p>
    <w:p w14:paraId="55B6A106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2. Ogród może być przedmiotem badań prowadzonych na podstawie umów i porozumień na warunkach uzgodnionych każdorazowo z Dyrektorem Ogrodu i w sposób nie naruszający kolekcji.</w:t>
      </w:r>
    </w:p>
    <w:p w14:paraId="5A4C5631" w14:textId="77777777" w:rsidR="001E137E" w:rsidRPr="00166BB6" w:rsidRDefault="001E137E" w:rsidP="001E137E">
      <w:pPr>
        <w:autoSpaceDE w:val="0"/>
        <w:autoSpaceDN w:val="0"/>
        <w:adjustRightInd w:val="0"/>
      </w:pPr>
    </w:p>
    <w:p w14:paraId="3D938F09" w14:textId="68A1FBF0" w:rsidR="001E137E" w:rsidRPr="00166BB6" w:rsidRDefault="00B95BE3" w:rsidP="001E137E">
      <w:pPr>
        <w:autoSpaceDE w:val="0"/>
        <w:autoSpaceDN w:val="0"/>
        <w:adjustRightInd w:val="0"/>
        <w:jc w:val="center"/>
      </w:pPr>
      <w:r>
        <w:t>§ 15</w:t>
      </w:r>
      <w:r w:rsidR="001E137E" w:rsidRPr="00166BB6">
        <w:t>.</w:t>
      </w:r>
    </w:p>
    <w:p w14:paraId="6354C7EA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60E32210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1. Naukowcy prowadzący badania wymienione w § 13 p.1 oraz ich współpracownicy biorący udział w badaniach zobowiązani są do:</w:t>
      </w:r>
    </w:p>
    <w:p w14:paraId="049E98D5" w14:textId="6D73D73B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• Przestrzegania podczas pobytu na terenie Ogrodu zasad poruszania się wg Rozdziału 1 niniejszego </w:t>
      </w:r>
      <w:r w:rsidR="00982F33" w:rsidRPr="00166BB6">
        <w:t>R</w:t>
      </w:r>
      <w:r w:rsidRPr="00166BB6">
        <w:t>egulaminu na obszarze nieobjętym badaniami.</w:t>
      </w:r>
    </w:p>
    <w:p w14:paraId="5359CEC3" w14:textId="1014F1AA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• Zastosowania metod badań i sposobów pobierania materiału </w:t>
      </w:r>
      <w:r w:rsidR="00982F33" w:rsidRPr="00166BB6">
        <w:t xml:space="preserve">w </w:t>
      </w:r>
      <w:r w:rsidR="007A5C09" w:rsidRPr="00166BB6">
        <w:t>zakresie ogranicz</w:t>
      </w:r>
      <w:r w:rsidR="00982F33" w:rsidRPr="00166BB6">
        <w:t xml:space="preserve">onym </w:t>
      </w:r>
      <w:r w:rsidRPr="00166BB6">
        <w:t>do niezbędnego minimum straty w kolekcji</w:t>
      </w:r>
      <w:r w:rsidR="007A5C09" w:rsidRPr="00166BB6">
        <w:t>/ach</w:t>
      </w:r>
      <w:r w:rsidRPr="00166BB6">
        <w:t>.</w:t>
      </w:r>
    </w:p>
    <w:p w14:paraId="375DEF33" w14:textId="4FD61ECC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• Przekazania do biblioteki Ogrodu wyników swoich prac z prawem </w:t>
      </w:r>
      <w:r w:rsidR="007A5C09" w:rsidRPr="00166BB6">
        <w:t xml:space="preserve">ich </w:t>
      </w:r>
      <w:r w:rsidRPr="00166BB6">
        <w:t>nieodpłatnego wykorzystania w działalności edukacyjnej Ogrodu</w:t>
      </w:r>
      <w:r w:rsidR="007A5C09" w:rsidRPr="00166BB6">
        <w:t>,</w:t>
      </w:r>
      <w:r w:rsidRPr="00166BB6">
        <w:t xml:space="preserve"> wynikającej z zapisów ustawowych i Statutu Ogrodu.</w:t>
      </w:r>
    </w:p>
    <w:p w14:paraId="29AE41A2" w14:textId="6458C744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• </w:t>
      </w:r>
      <w:r w:rsidR="007A5C09" w:rsidRPr="00166BB6">
        <w:t>P</w:t>
      </w:r>
      <w:r w:rsidRPr="00166BB6">
        <w:t xml:space="preserve">rzekazania danych do wpisania do dokumentacji </w:t>
      </w:r>
      <w:r w:rsidR="007A5C09" w:rsidRPr="00166BB6">
        <w:t>hodowlanej/ spisu inwentaryzacyjnego roślin MOB</w:t>
      </w:r>
      <w:r w:rsidR="00384E0E" w:rsidRPr="00166BB6">
        <w:t>,</w:t>
      </w:r>
      <w:r w:rsidR="007A5C09" w:rsidRPr="00166BB6">
        <w:t xml:space="preserve"> </w:t>
      </w:r>
      <w:r w:rsidR="00384E0E" w:rsidRPr="00166BB6">
        <w:t>których ewidencję prowadzi Zastępca</w:t>
      </w:r>
      <w:r w:rsidR="007A5C09" w:rsidRPr="00166BB6">
        <w:t xml:space="preserve"> Dyrektora MOB</w:t>
      </w:r>
      <w:r w:rsidRPr="00166BB6">
        <w:t>.</w:t>
      </w:r>
    </w:p>
    <w:p w14:paraId="468646DB" w14:textId="77777777" w:rsidR="00D55C94" w:rsidRPr="00166BB6" w:rsidRDefault="00D55C94" w:rsidP="001E137E">
      <w:pPr>
        <w:autoSpaceDE w:val="0"/>
        <w:autoSpaceDN w:val="0"/>
        <w:adjustRightInd w:val="0"/>
      </w:pPr>
    </w:p>
    <w:p w14:paraId="1D18AFFB" w14:textId="3C5541EB" w:rsidR="001E137E" w:rsidRPr="00166BB6" w:rsidRDefault="00B95BE3" w:rsidP="001E137E">
      <w:pPr>
        <w:autoSpaceDE w:val="0"/>
        <w:autoSpaceDN w:val="0"/>
        <w:adjustRightInd w:val="0"/>
        <w:jc w:val="center"/>
      </w:pPr>
      <w:r>
        <w:t>§ 16</w:t>
      </w:r>
      <w:r w:rsidR="001E137E" w:rsidRPr="00166BB6">
        <w:t>.</w:t>
      </w:r>
    </w:p>
    <w:p w14:paraId="28591A26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5723F8A3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1. MOB zapewnia naukowcom prowadzącym badania wymienione w § 13 p.1 oraz ich współpracownikom biorącym udział w badaniach:</w:t>
      </w:r>
    </w:p>
    <w:p w14:paraId="1A0677DC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• Prawo bezpłatnego wstępu do Ogrodu w czasie prowadzenia badań i obserwacji we właściwych dla nich terminach.</w:t>
      </w:r>
    </w:p>
    <w:p w14:paraId="0530E2F4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• Pomoc odpowiedzialnych merytorycznie pracowników Ogrodu w dostępie do przedmiotu badań.</w:t>
      </w:r>
    </w:p>
    <w:p w14:paraId="3F7F6EAD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• Uzgodnienie terminów i zakresu prac pielęgnacyjnych dotyczących przedmiotu i miejsca badań w sposób nie kolidujący z metodyką badań.</w:t>
      </w:r>
    </w:p>
    <w:p w14:paraId="16C5B9FE" w14:textId="3CE17816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• Dostęp do dokumentacji </w:t>
      </w:r>
      <w:r w:rsidR="00DB55F3" w:rsidRPr="00166BB6">
        <w:t>hodowlanej/ wykazu roślin na terenie MOB</w:t>
      </w:r>
      <w:r w:rsidRPr="00166BB6">
        <w:t>.</w:t>
      </w:r>
    </w:p>
    <w:p w14:paraId="3A7D0244" w14:textId="77777777" w:rsidR="001E137E" w:rsidRPr="00E863A7" w:rsidRDefault="001E137E" w:rsidP="001E137E">
      <w:pPr>
        <w:autoSpaceDE w:val="0"/>
        <w:autoSpaceDN w:val="0"/>
        <w:adjustRightInd w:val="0"/>
        <w:rPr>
          <w:sz w:val="23"/>
          <w:szCs w:val="23"/>
        </w:rPr>
      </w:pPr>
    </w:p>
    <w:p w14:paraId="68CCBEFF" w14:textId="77777777" w:rsidR="001E137E" w:rsidRDefault="001E137E" w:rsidP="002D19B4">
      <w:pPr>
        <w:autoSpaceDE w:val="0"/>
        <w:autoSpaceDN w:val="0"/>
        <w:adjustRightInd w:val="0"/>
        <w:jc w:val="center"/>
        <w:rPr>
          <w:sz w:val="31"/>
          <w:szCs w:val="31"/>
        </w:rPr>
      </w:pPr>
      <w:r w:rsidRPr="00E863A7">
        <w:rPr>
          <w:sz w:val="31"/>
          <w:szCs w:val="31"/>
        </w:rPr>
        <w:t>Rozdział 3. Udostępnienie Ogrodu do celów dydaktycznych</w:t>
      </w:r>
    </w:p>
    <w:p w14:paraId="7D4CEE6E" w14:textId="77777777" w:rsidR="00D55C94" w:rsidRPr="00E863A7" w:rsidRDefault="00D55C94" w:rsidP="002D19B4">
      <w:pPr>
        <w:autoSpaceDE w:val="0"/>
        <w:autoSpaceDN w:val="0"/>
        <w:adjustRightInd w:val="0"/>
        <w:jc w:val="center"/>
        <w:rPr>
          <w:sz w:val="31"/>
          <w:szCs w:val="31"/>
        </w:rPr>
      </w:pPr>
    </w:p>
    <w:p w14:paraId="11C823BE" w14:textId="34EF8CE2" w:rsidR="001E137E" w:rsidRPr="00166BB6" w:rsidRDefault="00B95BE3" w:rsidP="001E137E">
      <w:pPr>
        <w:autoSpaceDE w:val="0"/>
        <w:autoSpaceDN w:val="0"/>
        <w:adjustRightInd w:val="0"/>
        <w:jc w:val="center"/>
      </w:pPr>
      <w:r>
        <w:t>§ 17</w:t>
      </w:r>
      <w:r w:rsidR="001E137E" w:rsidRPr="00166BB6">
        <w:t>.</w:t>
      </w:r>
    </w:p>
    <w:p w14:paraId="0B63EEDF" w14:textId="77777777" w:rsidR="00D55C94" w:rsidRPr="00E863A7" w:rsidRDefault="00D55C94" w:rsidP="001E137E">
      <w:pPr>
        <w:autoSpaceDE w:val="0"/>
        <w:autoSpaceDN w:val="0"/>
        <w:adjustRightInd w:val="0"/>
        <w:jc w:val="center"/>
        <w:rPr>
          <w:sz w:val="23"/>
          <w:szCs w:val="23"/>
        </w:rPr>
      </w:pPr>
    </w:p>
    <w:p w14:paraId="460FE11A" w14:textId="30C8B704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1. Miejski Ogród Botaniczny w Zabrzu jest miejscem prowadzenia edukacji ekologicznej (przyrodniczej), </w:t>
      </w:r>
      <w:r w:rsidR="00DB55F3" w:rsidRPr="00166BB6">
        <w:t xml:space="preserve">praktyk uczniowskich i studenckich, </w:t>
      </w:r>
      <w:r w:rsidRPr="00166BB6">
        <w:t xml:space="preserve">szczególnie w zakresie zachowania różnorodności biologicznej oraz ochrony przyrody - wynika to z zapisów ustawy oraz </w:t>
      </w:r>
      <w:r w:rsidR="00DB55F3" w:rsidRPr="00166BB6">
        <w:t>S</w:t>
      </w:r>
      <w:r w:rsidRPr="00166BB6">
        <w:t>tatutu</w:t>
      </w:r>
      <w:r w:rsidR="00DB55F3" w:rsidRPr="00166BB6">
        <w:t xml:space="preserve"> MOB</w:t>
      </w:r>
      <w:r w:rsidRPr="00166BB6">
        <w:t>.</w:t>
      </w:r>
    </w:p>
    <w:p w14:paraId="6A3B7B4F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2. Edukacja ekologiczna (przyrodnicza) prowadzona jest w sposób bierny poprzez udostępnienie kolekcji zwiedzającym oraz w sposób czynny poprzez organizację zajęć edukacyjnych dla grup zorganizowanych</w:t>
      </w:r>
      <w:r w:rsidR="00DB55F3" w:rsidRPr="00166BB6">
        <w:t xml:space="preserve"> przez</w:t>
      </w:r>
      <w:r w:rsidRPr="00166BB6">
        <w:t>:</w:t>
      </w:r>
    </w:p>
    <w:p w14:paraId="06F66FE0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• organizowanie i prowadzenie różnorodnych form kształcenia ekologicznego, w tym konferencji, warsztatów</w:t>
      </w:r>
      <w:r w:rsidR="00DB55F3" w:rsidRPr="00166BB6">
        <w:t>;</w:t>
      </w:r>
    </w:p>
    <w:p w14:paraId="372EA69D" w14:textId="5EFBD27C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lastRenderedPageBreak/>
        <w:t>• tworzenie i rozwijanie systemu informacji w zakresie</w:t>
      </w:r>
      <w:r w:rsidR="00166BB6">
        <w:t xml:space="preserve"> ekologii, ochrony środowiska i </w:t>
      </w:r>
      <w:r w:rsidRPr="00166BB6">
        <w:t>rozwoju zrównoważonego</w:t>
      </w:r>
      <w:r w:rsidR="00DB55F3" w:rsidRPr="00166BB6">
        <w:t>;</w:t>
      </w:r>
    </w:p>
    <w:p w14:paraId="13BA9E65" w14:textId="6F7B360F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• opracowywanie materiałów edukacyjnych</w:t>
      </w:r>
      <w:r w:rsidR="00DB55F3" w:rsidRPr="00166BB6">
        <w:t>;</w:t>
      </w:r>
    </w:p>
    <w:p w14:paraId="795B357F" w14:textId="520B3694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• i udostępnianie materiałów </w:t>
      </w:r>
      <w:r w:rsidR="00DB55F3" w:rsidRPr="00166BB6">
        <w:t xml:space="preserve">dotyczących </w:t>
      </w:r>
      <w:r w:rsidRPr="00166BB6">
        <w:t xml:space="preserve">edukacji ekologicznej z zasobów </w:t>
      </w:r>
      <w:r w:rsidR="00DB55F3" w:rsidRPr="00166BB6">
        <w:t>b</w:t>
      </w:r>
      <w:r w:rsidRPr="00166BB6">
        <w:t>iblioteki ekologicznej</w:t>
      </w:r>
      <w:r w:rsidR="00DB55F3" w:rsidRPr="00166BB6">
        <w:t>;</w:t>
      </w:r>
    </w:p>
    <w:p w14:paraId="3B203ACE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• wzbogacanie oferty zajęć lekcyjnych i pozalekcyjnych</w:t>
      </w:r>
      <w:r w:rsidR="00DB55F3" w:rsidRPr="00166BB6">
        <w:t>.</w:t>
      </w:r>
    </w:p>
    <w:p w14:paraId="13CF8CB3" w14:textId="77777777" w:rsidR="00D55C94" w:rsidRPr="00166BB6" w:rsidRDefault="00D55C94" w:rsidP="001E137E">
      <w:pPr>
        <w:autoSpaceDE w:val="0"/>
        <w:autoSpaceDN w:val="0"/>
        <w:adjustRightInd w:val="0"/>
      </w:pPr>
    </w:p>
    <w:p w14:paraId="5E7CB971" w14:textId="57284515" w:rsidR="001E137E" w:rsidRPr="00166BB6" w:rsidRDefault="00B95BE3" w:rsidP="001E137E">
      <w:pPr>
        <w:autoSpaceDE w:val="0"/>
        <w:autoSpaceDN w:val="0"/>
        <w:adjustRightInd w:val="0"/>
        <w:jc w:val="center"/>
      </w:pPr>
      <w:r>
        <w:t>§ 18</w:t>
      </w:r>
      <w:r w:rsidR="001E137E" w:rsidRPr="00166BB6">
        <w:t>.</w:t>
      </w:r>
    </w:p>
    <w:p w14:paraId="1C555E89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71E2FE43" w14:textId="3FCA6BF0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Wszystkie osoby prowadzące zajęcia edukacyjne na terenie Ogrodu i biorące udział w takich zajęciach zobowiązane są do przestrzegania ogólny</w:t>
      </w:r>
      <w:r w:rsidR="00166BB6">
        <w:t>ch zasad zwiedzania opisanych w </w:t>
      </w:r>
      <w:r w:rsidRPr="00166BB6">
        <w:t xml:space="preserve">Rozdziale 1 niniejszego </w:t>
      </w:r>
      <w:r w:rsidR="00DB55F3" w:rsidRPr="00166BB6">
        <w:t>R</w:t>
      </w:r>
      <w:r w:rsidRPr="00166BB6">
        <w:t>egulaminu.</w:t>
      </w:r>
    </w:p>
    <w:p w14:paraId="12186764" w14:textId="77777777" w:rsidR="00D55C94" w:rsidRPr="00166BB6" w:rsidRDefault="00D55C94" w:rsidP="001E137E">
      <w:pPr>
        <w:autoSpaceDE w:val="0"/>
        <w:autoSpaceDN w:val="0"/>
        <w:adjustRightInd w:val="0"/>
      </w:pPr>
    </w:p>
    <w:p w14:paraId="2C4144DB" w14:textId="16D0450F" w:rsidR="001E137E" w:rsidRPr="00166BB6" w:rsidRDefault="00B95BE3" w:rsidP="001E137E">
      <w:pPr>
        <w:autoSpaceDE w:val="0"/>
        <w:autoSpaceDN w:val="0"/>
        <w:adjustRightInd w:val="0"/>
        <w:jc w:val="center"/>
      </w:pPr>
      <w:r>
        <w:t>§ 19</w:t>
      </w:r>
      <w:r w:rsidR="001E137E" w:rsidRPr="00166BB6">
        <w:t>.</w:t>
      </w:r>
    </w:p>
    <w:p w14:paraId="4D4334F4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5EFB4A6B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Pozyskiwanie okazów do zielnika w czasie zajęć dopuszczalne jest wyłącznie po uzyskaniu zgody Dyrektora Ogrodu.</w:t>
      </w:r>
    </w:p>
    <w:p w14:paraId="6962C1F0" w14:textId="77777777" w:rsidR="001E137E" w:rsidRPr="00166BB6" w:rsidRDefault="001E137E" w:rsidP="001E137E">
      <w:pPr>
        <w:autoSpaceDE w:val="0"/>
        <w:autoSpaceDN w:val="0"/>
        <w:adjustRightInd w:val="0"/>
      </w:pPr>
    </w:p>
    <w:p w14:paraId="0CB6F094" w14:textId="223DB1A1" w:rsidR="001E137E" w:rsidRPr="00166BB6" w:rsidRDefault="00B95BE3" w:rsidP="001E137E">
      <w:pPr>
        <w:autoSpaceDE w:val="0"/>
        <w:autoSpaceDN w:val="0"/>
        <w:adjustRightInd w:val="0"/>
        <w:jc w:val="center"/>
      </w:pPr>
      <w:r>
        <w:t>§ 20</w:t>
      </w:r>
      <w:r w:rsidR="001E137E" w:rsidRPr="00166BB6">
        <w:t>.</w:t>
      </w:r>
    </w:p>
    <w:p w14:paraId="26535560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61380FD1" w14:textId="7696D550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Fotografowanie kolekcji dla celów edukacyjnych jest nieodpłatne. Zalicza się tu fotografie wykonywane przez zwiedzających nieprzeznaczone do publikacji oraz fotografie wykonywane przez nauczycieli, wychowawców i pracowników uczelni </w:t>
      </w:r>
      <w:r w:rsidR="00D55C94" w:rsidRPr="00166BB6">
        <w:t>przewidziane do wykorzystania w </w:t>
      </w:r>
      <w:r w:rsidRPr="00166BB6">
        <w:t>charakterze pomocy dydaktycznych.</w:t>
      </w:r>
      <w:r w:rsidR="0023282B" w:rsidRPr="00166BB6">
        <w:t xml:space="preserve"> Te ostatnie powinny być opatrzone </w:t>
      </w:r>
      <w:r w:rsidR="00DB55F3" w:rsidRPr="00166BB6">
        <w:t>informacją o miejscu wykonania fotografii, z wykorzystaniem nazwy</w:t>
      </w:r>
      <w:r w:rsidR="00400467" w:rsidRPr="00166BB6">
        <w:t xml:space="preserve"> ‘Miejski Ogród Botaniczny</w:t>
      </w:r>
      <w:r w:rsidR="000E720C" w:rsidRPr="00166BB6">
        <w:t xml:space="preserve"> w Zabrzu</w:t>
      </w:r>
      <w:r w:rsidR="00400467" w:rsidRPr="00166BB6">
        <w:t>’.</w:t>
      </w:r>
    </w:p>
    <w:p w14:paraId="3EC3ABA7" w14:textId="77777777" w:rsidR="00E72807" w:rsidRPr="00166BB6" w:rsidRDefault="00E72807" w:rsidP="001E137E">
      <w:pPr>
        <w:autoSpaceDE w:val="0"/>
        <w:autoSpaceDN w:val="0"/>
        <w:adjustRightInd w:val="0"/>
      </w:pPr>
    </w:p>
    <w:p w14:paraId="739D00A1" w14:textId="228326E0" w:rsidR="00E72807" w:rsidRPr="00166BB6" w:rsidRDefault="00B95BE3" w:rsidP="00D55C94">
      <w:pPr>
        <w:autoSpaceDE w:val="0"/>
        <w:autoSpaceDN w:val="0"/>
        <w:adjustRightInd w:val="0"/>
        <w:jc w:val="center"/>
      </w:pPr>
      <w:r>
        <w:t>§ 21.</w:t>
      </w:r>
    </w:p>
    <w:p w14:paraId="65FF0A75" w14:textId="77777777" w:rsidR="00D55C94" w:rsidRPr="00166BB6" w:rsidRDefault="00D55C94" w:rsidP="00D55C94">
      <w:pPr>
        <w:autoSpaceDE w:val="0"/>
        <w:autoSpaceDN w:val="0"/>
        <w:adjustRightInd w:val="0"/>
        <w:jc w:val="center"/>
      </w:pPr>
    </w:p>
    <w:p w14:paraId="217D5C0E" w14:textId="0BDA2348" w:rsidR="00E72807" w:rsidRPr="00166BB6" w:rsidRDefault="008A46FD" w:rsidP="00D55C94">
      <w:pPr>
        <w:jc w:val="both"/>
      </w:pPr>
      <w:r w:rsidRPr="00166BB6">
        <w:t>Biorąc udział w zajęciach edukacyjnych organizowanych na t</w:t>
      </w:r>
      <w:r w:rsidR="00D55C94" w:rsidRPr="00166BB6">
        <w:t xml:space="preserve">erenie Ogrodu, Uczestnik zajęć </w:t>
      </w:r>
      <w:r w:rsidRPr="00166BB6">
        <w:t xml:space="preserve">lub jego opiekun prawny, wyraża zgodę na publikację zrobionych podczas tych zajęć zdjęć ze swoim wizerunkiem na stronie internetowej Miejskiego Ogrodu Botanicznego. </w:t>
      </w:r>
    </w:p>
    <w:p w14:paraId="61413E41" w14:textId="77777777" w:rsidR="00E72807" w:rsidRPr="00166BB6" w:rsidRDefault="00E72807" w:rsidP="001E137E">
      <w:pPr>
        <w:autoSpaceDE w:val="0"/>
        <w:autoSpaceDN w:val="0"/>
        <w:adjustRightInd w:val="0"/>
      </w:pPr>
    </w:p>
    <w:p w14:paraId="1EFE3428" w14:textId="760E6A34" w:rsidR="001E137E" w:rsidRPr="00166BB6" w:rsidRDefault="001E137E" w:rsidP="001E137E">
      <w:pPr>
        <w:autoSpaceDE w:val="0"/>
        <w:autoSpaceDN w:val="0"/>
        <w:adjustRightInd w:val="0"/>
        <w:jc w:val="center"/>
      </w:pPr>
      <w:r w:rsidRPr="00166BB6">
        <w:t xml:space="preserve">§ </w:t>
      </w:r>
      <w:r w:rsidR="00B95BE3">
        <w:t>22</w:t>
      </w:r>
      <w:r w:rsidRPr="00166BB6">
        <w:t>.</w:t>
      </w:r>
    </w:p>
    <w:p w14:paraId="04410865" w14:textId="77777777" w:rsidR="00D55C94" w:rsidRPr="00166BB6" w:rsidRDefault="00D55C94" w:rsidP="001E137E">
      <w:pPr>
        <w:autoSpaceDE w:val="0"/>
        <w:autoSpaceDN w:val="0"/>
        <w:adjustRightInd w:val="0"/>
        <w:jc w:val="center"/>
      </w:pPr>
    </w:p>
    <w:p w14:paraId="1923B5A1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Zajęcia edukacyjne prowadzone przez pracowników Ogrodu odbywają się wg poniższych zasad:</w:t>
      </w:r>
    </w:p>
    <w:p w14:paraId="09FBA5D4" w14:textId="11B2025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>1. Uczestnicy zajęć zobowiązani są do pokrycia opła</w:t>
      </w:r>
      <w:r w:rsidR="00166BB6">
        <w:t>ty za wstęp do Ogrodu zgodnie z </w:t>
      </w:r>
      <w:r w:rsidRPr="00166BB6">
        <w:t>aktualnym cennikiem.</w:t>
      </w:r>
    </w:p>
    <w:p w14:paraId="16155C4F" w14:textId="214B778D" w:rsidR="001E137E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2. Termin, temat i wymagania szczególne uzgadnia się telefonicznie z pracownikiem Ogrodu - Centrum Edukacji Ekologicznej. </w:t>
      </w:r>
      <w:r w:rsidR="00EB574A" w:rsidRPr="00166BB6">
        <w:t xml:space="preserve">Dla zapewnienia realizacji zajęć edukacyjnych wymagane jest pisemne zgłoszenie przez opiekuna grupy/ osoby reprezentującej grupę, dokonane na formularzu „Karty zgłoszeniowej” dostępnej do pobrania na stronie internetowej MOB. </w:t>
      </w:r>
      <w:r w:rsidR="003C5009" w:rsidRPr="00166BB6">
        <w:t xml:space="preserve">Karta zgłoszeniowa nie może być wysłana później niż 5 dni przed datą proponowanego przez szkołę terminu warsztatu. </w:t>
      </w:r>
      <w:r w:rsidRPr="00166BB6">
        <w:t xml:space="preserve">Pisemna rezerwacja terminu jest wiążąca dla Ogrodu wyłącznie po telefonicznym potwierdzeniu u pracownika Ogrodu. Jeśli grupa opóźnia przybycie o więcej niż 20 min. od ustalonej godziny rozpoczęcia zajęć, </w:t>
      </w:r>
      <w:r w:rsidR="00E82002" w:rsidRPr="00166BB6">
        <w:t>CEE</w:t>
      </w:r>
      <w:r w:rsidRPr="00166BB6">
        <w:t xml:space="preserve"> nie gwarantuje ich przeprowadzenia.</w:t>
      </w:r>
    </w:p>
    <w:p w14:paraId="2070A85A" w14:textId="77777777" w:rsidR="00C82073" w:rsidRDefault="00C82073" w:rsidP="00D55C94">
      <w:pPr>
        <w:autoSpaceDE w:val="0"/>
        <w:autoSpaceDN w:val="0"/>
        <w:adjustRightInd w:val="0"/>
        <w:jc w:val="both"/>
      </w:pPr>
    </w:p>
    <w:p w14:paraId="1CF74D01" w14:textId="77777777" w:rsidR="00C82073" w:rsidRPr="00166BB6" w:rsidRDefault="00C82073" w:rsidP="00D55C94">
      <w:pPr>
        <w:autoSpaceDE w:val="0"/>
        <w:autoSpaceDN w:val="0"/>
        <w:adjustRightInd w:val="0"/>
        <w:jc w:val="both"/>
      </w:pPr>
    </w:p>
    <w:p w14:paraId="4C82EF35" w14:textId="77777777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lastRenderedPageBreak/>
        <w:t>3. Za bezpieczeństwo, przestrzeganie zasad zwiedzania i dyscyplinę w grupie odpowiada opiekun grupy.</w:t>
      </w:r>
    </w:p>
    <w:p w14:paraId="561F9A0C" w14:textId="589E972D" w:rsidR="001E137E" w:rsidRPr="00166BB6" w:rsidRDefault="001E137E" w:rsidP="00D55C94">
      <w:pPr>
        <w:autoSpaceDE w:val="0"/>
        <w:autoSpaceDN w:val="0"/>
        <w:adjustRightInd w:val="0"/>
        <w:jc w:val="both"/>
      </w:pPr>
      <w:r w:rsidRPr="00166BB6">
        <w:t xml:space="preserve">4. Opiekun grupy powinien poinformować prowadzącego zajęcia o przypadkach alergii, niepełnosprawności i innych istotnych faktach dotyczących grupy </w:t>
      </w:r>
      <w:r w:rsidR="000B4A0A" w:rsidRPr="00166BB6">
        <w:t>w karcie zgłoszenia</w:t>
      </w:r>
      <w:r w:rsidR="00D55C94" w:rsidRPr="00166BB6">
        <w:t>. W </w:t>
      </w:r>
      <w:r w:rsidRPr="00166BB6">
        <w:t>przypadku braku takiej informacji Ogród nie ponosi odpowiedzialności za pogorszenie stanu zdrowia uczestników wynikające</w:t>
      </w:r>
      <w:r w:rsidR="00EB574A" w:rsidRPr="00166BB6">
        <w:t>go</w:t>
      </w:r>
      <w:r w:rsidRPr="00166BB6">
        <w:t xml:space="preserve"> z kontaktu z roślinami lub niedostosowania trasy do możliwości zwiedzających.</w:t>
      </w:r>
    </w:p>
    <w:p w14:paraId="177E9418" w14:textId="44B9E2FE" w:rsidR="003B3320" w:rsidRPr="00166BB6" w:rsidRDefault="001E137E" w:rsidP="0052340B">
      <w:pPr>
        <w:autoSpaceDE w:val="0"/>
        <w:autoSpaceDN w:val="0"/>
        <w:adjustRightInd w:val="0"/>
        <w:jc w:val="both"/>
      </w:pPr>
      <w:r w:rsidRPr="00166BB6">
        <w:t xml:space="preserve">5. W przypadku rażącego naruszania </w:t>
      </w:r>
      <w:r w:rsidR="00EB574A" w:rsidRPr="00166BB6">
        <w:t>R</w:t>
      </w:r>
      <w:r w:rsidRPr="00166BB6">
        <w:t>egulaminu Ogrodu przez uczestników</w:t>
      </w:r>
      <w:r w:rsidR="00EB574A" w:rsidRPr="00166BB6">
        <w:t>,</w:t>
      </w:r>
      <w:r w:rsidRPr="00166BB6">
        <w:t xml:space="preserve"> zajęcia ulegają przerwaniu, a grupa może być usunięta z Ogrodu bez zwrotu kosztów.</w:t>
      </w:r>
    </w:p>
    <w:sectPr w:rsidR="003B3320" w:rsidRPr="00166BB6" w:rsidSect="00D3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E21DD3" w15:done="0"/>
  <w15:commentEx w15:paraId="109EF774" w15:done="0"/>
  <w15:commentEx w15:paraId="3D87E1C7" w15:done="0"/>
  <w15:commentEx w15:paraId="20ED517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862"/>
    <w:multiLevelType w:val="hybridMultilevel"/>
    <w:tmpl w:val="D36EE40C"/>
    <w:lvl w:ilvl="0" w:tplc="37C61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0546"/>
    <w:multiLevelType w:val="hybridMultilevel"/>
    <w:tmpl w:val="1B32B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 Gadzieliński">
    <w15:presenceInfo w15:providerId="Windows Live" w15:userId="693fe2d0931b8e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7E"/>
    <w:rsid w:val="00021AB5"/>
    <w:rsid w:val="000559CB"/>
    <w:rsid w:val="000831AC"/>
    <w:rsid w:val="000B4A0A"/>
    <w:rsid w:val="000E720C"/>
    <w:rsid w:val="00144AB0"/>
    <w:rsid w:val="00157225"/>
    <w:rsid w:val="00166BB6"/>
    <w:rsid w:val="001E137E"/>
    <w:rsid w:val="0023282B"/>
    <w:rsid w:val="00271418"/>
    <w:rsid w:val="00274020"/>
    <w:rsid w:val="002D19B4"/>
    <w:rsid w:val="00303222"/>
    <w:rsid w:val="00323D32"/>
    <w:rsid w:val="00375362"/>
    <w:rsid w:val="00384E0E"/>
    <w:rsid w:val="003B3320"/>
    <w:rsid w:val="003C5009"/>
    <w:rsid w:val="00400467"/>
    <w:rsid w:val="00456693"/>
    <w:rsid w:val="00495D5A"/>
    <w:rsid w:val="0052340B"/>
    <w:rsid w:val="00611795"/>
    <w:rsid w:val="00683D14"/>
    <w:rsid w:val="006F4502"/>
    <w:rsid w:val="007078FB"/>
    <w:rsid w:val="00743A58"/>
    <w:rsid w:val="00750B1E"/>
    <w:rsid w:val="00796C9D"/>
    <w:rsid w:val="007A5C09"/>
    <w:rsid w:val="007B4465"/>
    <w:rsid w:val="00802726"/>
    <w:rsid w:val="008119FF"/>
    <w:rsid w:val="0084066D"/>
    <w:rsid w:val="00846689"/>
    <w:rsid w:val="00863C7B"/>
    <w:rsid w:val="008A46FD"/>
    <w:rsid w:val="008B1B45"/>
    <w:rsid w:val="008C134D"/>
    <w:rsid w:val="009468EA"/>
    <w:rsid w:val="00982F33"/>
    <w:rsid w:val="009A7B8F"/>
    <w:rsid w:val="009E66A5"/>
    <w:rsid w:val="00B017F6"/>
    <w:rsid w:val="00B2219A"/>
    <w:rsid w:val="00B3384A"/>
    <w:rsid w:val="00B43E74"/>
    <w:rsid w:val="00B72F89"/>
    <w:rsid w:val="00B83CD1"/>
    <w:rsid w:val="00B90BB5"/>
    <w:rsid w:val="00B95BE3"/>
    <w:rsid w:val="00C26F79"/>
    <w:rsid w:val="00C51AE8"/>
    <w:rsid w:val="00C82073"/>
    <w:rsid w:val="00CB23C8"/>
    <w:rsid w:val="00D55C94"/>
    <w:rsid w:val="00D61000"/>
    <w:rsid w:val="00DB55F3"/>
    <w:rsid w:val="00E6456E"/>
    <w:rsid w:val="00E72807"/>
    <w:rsid w:val="00E82002"/>
    <w:rsid w:val="00E863A7"/>
    <w:rsid w:val="00EB574A"/>
    <w:rsid w:val="00F8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D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37E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80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4AB0"/>
    <w:pPr>
      <w:ind w:left="720"/>
      <w:contextualSpacing/>
    </w:pPr>
  </w:style>
  <w:style w:type="table" w:styleId="Tabela-Siatka">
    <w:name w:val="Table Grid"/>
    <w:basedOn w:val="Standardowy"/>
    <w:uiPriority w:val="59"/>
    <w:rsid w:val="0086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7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22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225"/>
    <w:rPr>
      <w:rFonts w:eastAsia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37E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8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80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4AB0"/>
    <w:pPr>
      <w:ind w:left="720"/>
      <w:contextualSpacing/>
    </w:pPr>
  </w:style>
  <w:style w:type="table" w:styleId="Tabela-Siatka">
    <w:name w:val="Table Grid"/>
    <w:basedOn w:val="Standardowy"/>
    <w:uiPriority w:val="59"/>
    <w:rsid w:val="0086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72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72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7225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2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225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267A-5D55-43BC-9415-3AF36041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MOB Zabrze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MGora-Wolny</cp:lastModifiedBy>
  <cp:revision>2</cp:revision>
  <dcterms:created xsi:type="dcterms:W3CDTF">2020-03-13T13:49:00Z</dcterms:created>
  <dcterms:modified xsi:type="dcterms:W3CDTF">2020-03-13T13:49:00Z</dcterms:modified>
</cp:coreProperties>
</file>